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86" w:rsidRPr="00814C86" w:rsidRDefault="000F5AE7" w:rsidP="000F5AE7">
      <w:r w:rsidRPr="00BE25F8">
        <w:rPr>
          <w:b/>
        </w:rPr>
        <w:t>Protokoll Sitzung KFH</w:t>
      </w:r>
      <w:r>
        <w:rPr>
          <w:b/>
        </w:rPr>
        <w:t xml:space="preserve"> vom </w:t>
      </w:r>
      <w:r w:rsidR="00F858D8">
        <w:rPr>
          <w:b/>
        </w:rPr>
        <w:t>29</w:t>
      </w:r>
      <w:r>
        <w:rPr>
          <w:b/>
        </w:rPr>
        <w:t>.4.2024</w:t>
      </w:r>
      <w:r w:rsidRPr="00BE25F8">
        <w:rPr>
          <w:b/>
        </w:rPr>
        <w:br/>
      </w:r>
      <w:r w:rsidRPr="00814C86">
        <w:t xml:space="preserve">Teilnehmende: </w:t>
      </w:r>
      <w:r w:rsidR="00814C86">
        <w:t xml:space="preserve">Nike Bartz, </w:t>
      </w:r>
      <w:r w:rsidRPr="00814C86">
        <w:t xml:space="preserve">Prof. Dr. Martin Heger, </w:t>
      </w:r>
      <w:r w:rsidR="00E571F8" w:rsidRPr="00814C86">
        <w:t xml:space="preserve">Olga Klappert, </w:t>
      </w:r>
      <w:r w:rsidRPr="00814C86">
        <w:t xml:space="preserve">Katrin Meinke, </w:t>
      </w:r>
      <w:r w:rsidRPr="00563D66">
        <w:t xml:space="preserve">Dr. Anne </w:t>
      </w:r>
      <w:proofErr w:type="spellStart"/>
      <w:r w:rsidRPr="00563D66">
        <w:t>Mihan</w:t>
      </w:r>
      <w:proofErr w:type="spellEnd"/>
      <w:r w:rsidRPr="00563D66">
        <w:t xml:space="preserve">, </w:t>
      </w:r>
      <w:r w:rsidR="00E571F8" w:rsidRPr="00814C86">
        <w:t>Alexand</w:t>
      </w:r>
      <w:r w:rsidR="00814C86" w:rsidRPr="00814C86">
        <w:t>ra</w:t>
      </w:r>
      <w:r w:rsidR="00E571F8" w:rsidRPr="00814C86">
        <w:t xml:space="preserve"> Schäffer, </w:t>
      </w:r>
      <w:r w:rsidRPr="00814C86">
        <w:t>Dr. Heike Schaumburg</w:t>
      </w:r>
    </w:p>
    <w:p w:rsidR="000F5AE7" w:rsidRPr="00814C86" w:rsidRDefault="00814C86" w:rsidP="000F5AE7">
      <w:r w:rsidRPr="00814C86">
        <w:t xml:space="preserve">Entschuldigt: </w:t>
      </w:r>
      <w:r w:rsidR="00E571F8" w:rsidRPr="00814C86">
        <w:t xml:space="preserve">Prof. Dr. Gesa </w:t>
      </w:r>
      <w:proofErr w:type="spellStart"/>
      <w:r w:rsidR="00E571F8" w:rsidRPr="00814C86">
        <w:t>Stedman</w:t>
      </w:r>
      <w:proofErr w:type="spellEnd"/>
    </w:p>
    <w:p w:rsidR="000F5AE7" w:rsidRPr="00563D66" w:rsidRDefault="000F5AE7" w:rsidP="000F5AE7">
      <w:r w:rsidRPr="00814C86">
        <w:t xml:space="preserve">Gäste: </w:t>
      </w:r>
      <w:r w:rsidR="00F858D8" w:rsidRPr="00814C86">
        <w:t>Niels Helle-Meyer (VPH, 8.30-9</w:t>
      </w:r>
      <w:r w:rsidR="00042377">
        <w:t>.10</w:t>
      </w:r>
      <w:r w:rsidR="00F858D8" w:rsidRPr="00814C86">
        <w:t xml:space="preserve"> Uhr), </w:t>
      </w:r>
      <w:r w:rsidR="00853A44" w:rsidRPr="00814C86">
        <w:t xml:space="preserve">Nathalie </w:t>
      </w:r>
      <w:proofErr w:type="spellStart"/>
      <w:r w:rsidR="00853A44" w:rsidRPr="00814C86">
        <w:t>König</w:t>
      </w:r>
      <w:r w:rsidRPr="00814C86">
        <w:t>er</w:t>
      </w:r>
      <w:proofErr w:type="spellEnd"/>
      <w:r w:rsidR="004652D9" w:rsidRPr="00814C86">
        <w:t xml:space="preserve"> (GPR)</w:t>
      </w:r>
      <w:r w:rsidRPr="00814C86">
        <w:t xml:space="preserve">, </w:t>
      </w:r>
      <w:r w:rsidRPr="00563D66">
        <w:t xml:space="preserve">Dr. Kristina </w:t>
      </w:r>
      <w:proofErr w:type="spellStart"/>
      <w:r w:rsidRPr="00563D66">
        <w:t>Kütt</w:t>
      </w:r>
      <w:proofErr w:type="spellEnd"/>
      <w:r w:rsidR="00042377">
        <w:t xml:space="preserve"> (</w:t>
      </w:r>
      <w:r w:rsidR="00187B9B">
        <w:t xml:space="preserve">stellvertretende </w:t>
      </w:r>
      <w:proofErr w:type="spellStart"/>
      <w:r w:rsidR="00187B9B">
        <w:t>ZFrGB</w:t>
      </w:r>
      <w:proofErr w:type="spellEnd"/>
      <w:r w:rsidR="00187B9B">
        <w:t xml:space="preserve">, </w:t>
      </w:r>
      <w:r w:rsidR="00042377">
        <w:t>ab 8.45 Uhr)</w:t>
      </w:r>
    </w:p>
    <w:p w:rsidR="000F5AE7" w:rsidRPr="00BE25F8" w:rsidRDefault="000F5AE7" w:rsidP="000F5AE7">
      <w:r w:rsidRPr="00042377">
        <w:t xml:space="preserve">Protokollantin: </w:t>
      </w:r>
      <w:r w:rsidR="00042377">
        <w:t>Katrin Meinke</w:t>
      </w:r>
    </w:p>
    <w:p w:rsidR="00E43A1B" w:rsidRDefault="00042377" w:rsidP="00042377">
      <w:r w:rsidRPr="00042377">
        <w:rPr>
          <w:b/>
        </w:rPr>
        <w:t>1.</w:t>
      </w:r>
      <w:r>
        <w:rPr>
          <w:b/>
        </w:rPr>
        <w:t xml:space="preserve"> </w:t>
      </w:r>
      <w:r w:rsidR="002D1310" w:rsidRPr="00042377">
        <w:rPr>
          <w:b/>
        </w:rPr>
        <w:t>Austausch mit VPH zur familiengerechten Hochschule</w:t>
      </w:r>
      <w:r w:rsidR="002D1310" w:rsidRPr="00042377">
        <w:rPr>
          <w:b/>
        </w:rPr>
        <w:br/>
      </w:r>
      <w:r>
        <w:t xml:space="preserve">Die KFH stellt Herrn Helle-Meyer </w:t>
      </w:r>
      <w:r w:rsidR="00E43A1B">
        <w:t>die Entwicklung und Meilensteine der</w:t>
      </w:r>
      <w:r>
        <w:t xml:space="preserve"> </w:t>
      </w:r>
      <w:r w:rsidR="00E43A1B">
        <w:t>Vereinbarkeitss</w:t>
      </w:r>
      <w:r w:rsidR="00442373">
        <w:t>trategie</w:t>
      </w:r>
      <w:r>
        <w:t xml:space="preserve"> </w:t>
      </w:r>
      <w:r w:rsidR="00E43A1B">
        <w:t xml:space="preserve">der HU </w:t>
      </w:r>
      <w:r>
        <w:t xml:space="preserve">vor. </w:t>
      </w:r>
      <w:r w:rsidR="00E43A1B">
        <w:t>Im Rahmen der Vorstellung des a</w:t>
      </w:r>
      <w:r>
        <w:t>ktuelle</w:t>
      </w:r>
      <w:r w:rsidR="00E43A1B">
        <w:t>n</w:t>
      </w:r>
      <w:r>
        <w:t xml:space="preserve"> audit-Handlungsprogramm </w:t>
      </w:r>
      <w:r w:rsidR="00E43A1B">
        <w:t>werden die M</w:t>
      </w:r>
      <w:r>
        <w:t xml:space="preserve">aßnahmen 10.2 („Im Falle der Erarbeitung von Führungsgrundsätzen: Aufnahme der Empfehlung zu mobilem Arbeiten als Vereinbarkeitsinstrument“) und 10.4. („Erweiterung der DV </w:t>
      </w:r>
      <w:proofErr w:type="spellStart"/>
      <w:r>
        <w:t>Mobiles</w:t>
      </w:r>
      <w:proofErr w:type="spellEnd"/>
      <w:r>
        <w:t xml:space="preserve"> Arbeiten im Sinne von Mitarbeitenden, die Care-Aufgaben mit Blick auf im Ausland lebende Personen haben, möglicherweise durch Ergänzungsvereinbarung in Bezug auf §10. Vorab rechtliche Prüfung des steuerrechtlich verträglichen Umfangs für mobile Arbeit im Ausland und entsprechende Begrenzung derselben“)</w:t>
      </w:r>
      <w:r w:rsidR="00E43A1B">
        <w:t xml:space="preserve"> besprochen</w:t>
      </w:r>
      <w:r w:rsidR="00187B9B">
        <w:t>, die in d</w:t>
      </w:r>
      <w:r w:rsidR="00FB40A0">
        <w:t>er</w:t>
      </w:r>
      <w:r w:rsidR="00187B9B">
        <w:t xml:space="preserve"> Zuständigkeit von VPH </w:t>
      </w:r>
      <w:r w:rsidR="00FB40A0">
        <w:t>lieg</w:t>
      </w:r>
      <w:r w:rsidR="00187B9B">
        <w:t>en</w:t>
      </w:r>
      <w:r>
        <w:t xml:space="preserve">. Zu 10.2. bemerkt Herr Helle-Meyer, dass die Sensibilisierung von Führungskräften </w:t>
      </w:r>
      <w:r w:rsidR="00187B9B">
        <w:t>u.a. für</w:t>
      </w:r>
      <w:r>
        <w:t xml:space="preserve"> Familiengerechtigkeit </w:t>
      </w:r>
      <w:r w:rsidR="00E43A1B">
        <w:t xml:space="preserve">(beispielsweise durch Schulungen) </w:t>
      </w:r>
      <w:r>
        <w:t xml:space="preserve">ein Dauerthema </w:t>
      </w:r>
      <w:r w:rsidR="00187B9B">
        <w:t>ist</w:t>
      </w:r>
      <w:r>
        <w:t xml:space="preserve">. Zu 10.4. </w:t>
      </w:r>
      <w:r w:rsidR="009C29F3">
        <w:t>erklär</w:t>
      </w:r>
      <w:r>
        <w:t xml:space="preserve">t Herr Helle-Meyer, dass es </w:t>
      </w:r>
      <w:r w:rsidR="009C29F3">
        <w:t>nach aktueller Gesetzeslage</w:t>
      </w:r>
      <w:r w:rsidR="00FB40A0">
        <w:t xml:space="preserve"> </w:t>
      </w:r>
      <w:r>
        <w:t xml:space="preserve">Spielraum für punktuelle mobile Arbeit </w:t>
      </w:r>
      <w:r w:rsidR="00FB40A0">
        <w:t>im EU-</w:t>
      </w:r>
      <w:r>
        <w:t xml:space="preserve"> Ausland gibt. Herr Helle-Meyer </w:t>
      </w:r>
      <w:r w:rsidR="00E43A1B">
        <w:t>sagt zu</w:t>
      </w:r>
      <w:r>
        <w:t xml:space="preserve">, die Anzahl </w:t>
      </w:r>
      <w:r w:rsidR="00FB40A0">
        <w:t xml:space="preserve">der </w:t>
      </w:r>
      <w:r w:rsidR="00E43A1B">
        <w:t xml:space="preserve">Arbeitstage, die in einem EU-Land </w:t>
      </w:r>
      <w:r w:rsidR="009C29F3">
        <w:t xml:space="preserve">ohne steuerliche oder </w:t>
      </w:r>
      <w:proofErr w:type="gramStart"/>
      <w:r w:rsidR="009C29F3">
        <w:t>sonstige  Implikationen</w:t>
      </w:r>
      <w:proofErr w:type="gramEnd"/>
      <w:r w:rsidR="00FB40A0">
        <w:t xml:space="preserve"> </w:t>
      </w:r>
      <w:r w:rsidR="00E43A1B">
        <w:t xml:space="preserve">ausgeübt werden </w:t>
      </w:r>
      <w:r w:rsidR="00FB40A0">
        <w:t>könne</w:t>
      </w:r>
      <w:r w:rsidR="00E43A1B">
        <w:t>n,</w:t>
      </w:r>
      <w:r>
        <w:t xml:space="preserve"> </w:t>
      </w:r>
      <w:r w:rsidR="00E43A1B">
        <w:t>von der</w:t>
      </w:r>
      <w:r>
        <w:t xml:space="preserve"> Personalabteilung recherchieren zu lassen</w:t>
      </w:r>
      <w:r w:rsidR="00E43A1B">
        <w:t>. D</w:t>
      </w:r>
      <w:r>
        <w:t xml:space="preserve">ie Beschäftigten </w:t>
      </w:r>
      <w:r w:rsidR="00E43A1B">
        <w:t xml:space="preserve">sollen </w:t>
      </w:r>
      <w:r>
        <w:t xml:space="preserve">entsprechend über eine HU-Mitteilung </w:t>
      </w:r>
      <w:r w:rsidR="00E43A1B">
        <w:t>informiert werden</w:t>
      </w:r>
      <w:r>
        <w:t xml:space="preserve">. Herr Helle-Meyer </w:t>
      </w:r>
      <w:r w:rsidR="00E43A1B">
        <w:t xml:space="preserve">gibt </w:t>
      </w:r>
      <w:r>
        <w:t>zu bedenken, dass umfassendere Lösungen, die über punktuelle Aufenthalte hinausgehen, nicht HU-</w:t>
      </w:r>
      <w:proofErr w:type="gramStart"/>
      <w:r>
        <w:t>intern</w:t>
      </w:r>
      <w:proofErr w:type="gramEnd"/>
      <w:r>
        <w:t xml:space="preserve"> sondern vom Gesetzesgeber erarbeiten werden müssen. </w:t>
      </w:r>
    </w:p>
    <w:p w:rsidR="007D67B4" w:rsidRDefault="007D67B4" w:rsidP="00042377">
      <w:r>
        <w:t xml:space="preserve">Weiter informiert Herr Helle-Meyer, dass </w:t>
      </w:r>
      <w:r w:rsidR="00FB40A0">
        <w:t>die HU aufgrund der Sparvorgaben vom Senat angehalten ist, die Auslastung der Lehrräume zu forcie</w:t>
      </w:r>
      <w:bookmarkStart w:id="0" w:name="_GoBack"/>
      <w:bookmarkEnd w:id="0"/>
      <w:r w:rsidR="00FB40A0">
        <w:t xml:space="preserve">ren und entsprechend ihr Lehrangebot in Randzeiten auszuweiten, was für Lehrende und Studierende mit Kindern ein Problem darstellen kann. </w:t>
      </w:r>
      <w:r>
        <w:t xml:space="preserve">Weiter besteht das Dauerproblem der Überschneidung von Vorlesungszeiten und Schulferien. Herr Helle-Meyer betont in diesem Zusammenhang die Chancen der </w:t>
      </w:r>
      <w:r w:rsidR="004F21C1">
        <w:t>hybriden und</w:t>
      </w:r>
      <w:r>
        <w:t xml:space="preserve"> digitalen Lehre </w:t>
      </w:r>
      <w:r w:rsidR="00FB40A0">
        <w:t>zur Förderung</w:t>
      </w:r>
      <w:r>
        <w:t xml:space="preserve"> </w:t>
      </w:r>
      <w:r w:rsidR="00FB40A0">
        <w:t>familiengerechter Studien- und Arbeitsbedingungen</w:t>
      </w:r>
      <w:r>
        <w:t xml:space="preserve">.  </w:t>
      </w:r>
    </w:p>
    <w:p w:rsidR="005A16AD" w:rsidRDefault="007F0CBD" w:rsidP="00042377">
      <w:r>
        <w:t>H</w:t>
      </w:r>
      <w:r w:rsidR="007D67B4">
        <w:t xml:space="preserve">insichtlich der Studierbarkeit für Personen mit Care-Verpflichtungen </w:t>
      </w:r>
      <w:r>
        <w:t xml:space="preserve">wird </w:t>
      </w:r>
      <w:r w:rsidR="007D67B4">
        <w:t xml:space="preserve">die Wichtigkeit </w:t>
      </w:r>
      <w:r w:rsidR="00FB40A0">
        <w:t>von Nachteilsausgleichen sowie Anträgen auf bevorzugte Platzvergabe angesprochen sowie die Aufnahme damit verbundener Prozesse</w:t>
      </w:r>
      <w:r w:rsidR="007D67B4">
        <w:t xml:space="preserve"> in das neue Campus Management System. Herr Helle-Meyer betont, dass er diese </w:t>
      </w:r>
      <w:r w:rsidR="00FB40A0">
        <w:t>Ansicht</w:t>
      </w:r>
      <w:r w:rsidR="007D67B4">
        <w:t xml:space="preserve"> </w:t>
      </w:r>
      <w:r w:rsidR="005A16AD">
        <w:t xml:space="preserve">teilt </w:t>
      </w:r>
      <w:r w:rsidR="007D67B4">
        <w:t xml:space="preserve">und die Aufnahme von Berechtigungen für Sonderanträge </w:t>
      </w:r>
      <w:r w:rsidR="005A16AD">
        <w:t xml:space="preserve">(Care-Verpflichtung, chronische Erkrankung, Behinderungen) </w:t>
      </w:r>
      <w:r w:rsidR="007D67B4">
        <w:t xml:space="preserve">in die Studierendenstammdaten </w:t>
      </w:r>
      <w:r w:rsidR="005A16AD">
        <w:t>begrüßen würde</w:t>
      </w:r>
      <w:r w:rsidR="007D67B4">
        <w:t xml:space="preserve">. </w:t>
      </w:r>
      <w:r w:rsidR="005A16AD">
        <w:t xml:space="preserve">Er sagt zu, diesen Punkt in der UL </w:t>
      </w:r>
      <w:r w:rsidR="009C29F3">
        <w:t>vorzubring</w:t>
      </w:r>
      <w:r w:rsidR="005A16AD">
        <w:t xml:space="preserve">en und ggfs. die Programmierung entsprechender Algorithmen (bevorzugte Platzvergabe) hochschulübergreifend mit den </w:t>
      </w:r>
      <w:r w:rsidR="00FB40A0">
        <w:t xml:space="preserve">Mitgliedern der </w:t>
      </w:r>
      <w:r w:rsidR="005A16AD">
        <w:t xml:space="preserve">HIS-Genossenschaft zu unterstützen. </w:t>
      </w:r>
    </w:p>
    <w:p w:rsidR="004F21C1" w:rsidRDefault="005A16AD" w:rsidP="00042377">
      <w:r>
        <w:t xml:space="preserve">Auf das Thema Dual Career angesprochen verweist Herr Helle-Meyer auf die Bedeutung </w:t>
      </w:r>
      <w:r w:rsidR="007F0CBD">
        <w:t>eine</w:t>
      </w:r>
      <w:r w:rsidR="007616F0">
        <w:t>s Placements durch externe Kooperationspartner</w:t>
      </w:r>
      <w:r>
        <w:t xml:space="preserve">, da hochschulinterne Lösungen im Widerspruch zu </w:t>
      </w:r>
      <w:r w:rsidRPr="00F94982">
        <w:t>Art. 33 des Grundgesetzes („Jeder Deutsche hat nach seiner Eignung, Befähigung und fachlichen Leistung gleichen Zugang zu jedem öffentlichen Amte.“)</w:t>
      </w:r>
      <w:r>
        <w:t xml:space="preserve"> stehen. </w:t>
      </w:r>
    </w:p>
    <w:p w:rsidR="007F0CBD" w:rsidRDefault="007F0CBD">
      <w:r>
        <w:t xml:space="preserve">Zum Abschluss vereinbart die KFH mit Herrn Helle-Meyer, den Austausch in ca. einem Jahr fortzusetzen. </w:t>
      </w:r>
    </w:p>
    <w:p w:rsidR="000F5AE7" w:rsidRPr="000F5AE7" w:rsidRDefault="004F21C1">
      <w:r>
        <w:lastRenderedPageBreak/>
        <w:t xml:space="preserve"> </w:t>
      </w:r>
      <w:r w:rsidR="005A16AD">
        <w:br/>
      </w:r>
      <w:r w:rsidR="00F858D8">
        <w:rPr>
          <w:b/>
        </w:rPr>
        <w:t xml:space="preserve">2. </w:t>
      </w:r>
      <w:r w:rsidR="000F5AE7" w:rsidRPr="000F5AE7">
        <w:rPr>
          <w:b/>
        </w:rPr>
        <w:t xml:space="preserve">Protokoll der Sitzung vom </w:t>
      </w:r>
      <w:r w:rsidR="00F858D8">
        <w:rPr>
          <w:b/>
        </w:rPr>
        <w:t>8.4</w:t>
      </w:r>
      <w:r w:rsidR="000F5AE7" w:rsidRPr="000F5AE7">
        <w:rPr>
          <w:b/>
        </w:rPr>
        <w:t>.2024</w:t>
      </w:r>
      <w:r w:rsidR="000F5AE7">
        <w:rPr>
          <w:b/>
        </w:rPr>
        <w:br/>
      </w:r>
      <w:r w:rsidR="000F5AE7" w:rsidRPr="001007AF">
        <w:t>Das Protokoll wird ohne Änderungen angenommen.</w:t>
      </w:r>
    </w:p>
    <w:p w:rsidR="000F5AE7" w:rsidRDefault="00F858D8">
      <w:r>
        <w:rPr>
          <w:b/>
        </w:rPr>
        <w:t>3</w:t>
      </w:r>
      <w:r w:rsidR="000F5AE7" w:rsidRPr="000F5AE7">
        <w:rPr>
          <w:b/>
        </w:rPr>
        <w:t>. Familienfonds</w:t>
      </w:r>
      <w:r w:rsidR="000F5AE7">
        <w:rPr>
          <w:b/>
        </w:rPr>
        <w:br/>
      </w:r>
      <w:r w:rsidR="0083276D" w:rsidRPr="0083276D">
        <w:t xml:space="preserve">Es wird der Antrag </w:t>
      </w:r>
      <w:r w:rsidR="0083276D" w:rsidRPr="004F21C1">
        <w:t xml:space="preserve">auf Bezuschussung von Kinderbetreuung im Rahmen eines Auslandsaufenthaltes einer </w:t>
      </w:r>
      <w:proofErr w:type="spellStart"/>
      <w:r w:rsidRPr="004F21C1">
        <w:t>WiMi</w:t>
      </w:r>
      <w:proofErr w:type="spellEnd"/>
      <w:r w:rsidR="0083276D" w:rsidRPr="004F21C1">
        <w:t xml:space="preserve"> besprochen</w:t>
      </w:r>
      <w:r w:rsidR="008B11D3" w:rsidRPr="004F21C1">
        <w:t>. D</w:t>
      </w:r>
      <w:r w:rsidR="0083276D" w:rsidRPr="004F21C1">
        <w:t>ie KFH beschließt die</w:t>
      </w:r>
      <w:r w:rsidR="008B11D3" w:rsidRPr="004F21C1">
        <w:t xml:space="preserve"> Erstattung der </w:t>
      </w:r>
      <w:r w:rsidR="0083276D" w:rsidRPr="004F21C1">
        <w:t xml:space="preserve">Kinderbetreuungskosten in Höhe von </w:t>
      </w:r>
      <w:r w:rsidRPr="004F21C1">
        <w:t>716,16 €.</w:t>
      </w:r>
      <w:r w:rsidR="004F21C1" w:rsidRPr="004F21C1">
        <w:t xml:space="preserve"> Hiermit verbleibt </w:t>
      </w:r>
      <w:r w:rsidR="00EF4335">
        <w:t xml:space="preserve">im Familienfonds </w:t>
      </w:r>
      <w:r w:rsidR="004F21C1" w:rsidRPr="004F21C1">
        <w:t xml:space="preserve">ein </w:t>
      </w:r>
      <w:r w:rsidR="002D1310" w:rsidRPr="004F21C1">
        <w:t>Rest</w:t>
      </w:r>
      <w:r w:rsidR="004F21C1" w:rsidRPr="004F21C1">
        <w:t xml:space="preserve"> von</w:t>
      </w:r>
      <w:r w:rsidR="002D1310" w:rsidRPr="004F21C1">
        <w:t xml:space="preserve"> ca. 16.000 €</w:t>
      </w:r>
      <w:r w:rsidR="004F21C1" w:rsidRPr="004F21C1">
        <w:t>.</w:t>
      </w:r>
      <w:r w:rsidR="004F21C1">
        <w:t xml:space="preserve"> </w:t>
      </w:r>
    </w:p>
    <w:p w:rsidR="009C29F3" w:rsidRDefault="00F858D8" w:rsidP="00CC7E47">
      <w:r>
        <w:rPr>
          <w:b/>
        </w:rPr>
        <w:t>4</w:t>
      </w:r>
      <w:r w:rsidR="000F5AE7" w:rsidRPr="000F5AE7">
        <w:rPr>
          <w:b/>
        </w:rPr>
        <w:t xml:space="preserve">. Kinderbetreuungsfonds </w:t>
      </w:r>
      <w:r w:rsidR="000F5AE7">
        <w:rPr>
          <w:b/>
        </w:rPr>
        <w:br/>
      </w:r>
      <w:r w:rsidR="00EF4335">
        <w:t xml:space="preserve">Das </w:t>
      </w:r>
      <w:r>
        <w:t>Kinderbetreuungsangebot wird seit 14 Tagen durchgeführt un</w:t>
      </w:r>
      <w:r w:rsidR="00EF4335">
        <w:t xml:space="preserve">d über diverse Kanäle beworben. Es gibt bereits </w:t>
      </w:r>
      <w:r>
        <w:t xml:space="preserve">erste Buchungen und positive Rückmeldungen. </w:t>
      </w:r>
    </w:p>
    <w:p w:rsidR="004F21C1" w:rsidRDefault="004F21C1" w:rsidP="00F858D8">
      <w:r>
        <w:t xml:space="preserve">Im Kontext der von Herrn Helle-Meyer angekündigten Auslastung von Lehrräumen auch zu Randzeiten werden die Herausforderungen angesprochen, die dadurch auch Studierenden mit Care-Verpflichtung bevorstehen. Es wird diskutiert, inwieweit die HU flankierend zu Lehrveranstaltungen außerhalb der üblichen Kinderbetreuungszeiten ein Kinderbetreuungsangebot in Kleingruppen </w:t>
      </w:r>
      <w:r w:rsidR="00EF4335">
        <w:t xml:space="preserve">für die Kinder von Studierenden </w:t>
      </w:r>
      <w:r>
        <w:t>in HU-Räumen anbieten kann. Die KFH beschließt, Herrn Helle-Meyer im Nachgang zur Sitzung um die Erweiterung der Verwendungsmöglichkeiten des Kinderbetreuungsfonds für diese</w:t>
      </w:r>
      <w:r w:rsidR="009C29F3">
        <w:t>n</w:t>
      </w:r>
      <w:r>
        <w:t xml:space="preserve"> Zweck zu bitten. Sollte er zustimmen, wird ein entsprechendes Pilotangebot zum Wintersemester in den Lehramtsstudiengängen und ggfs. darüber hinaus angestrebt. Die Kinderbetreuung soll als Option bereits bei der Lehrveranstaltungsanmeldung mit angeboten werden und in dezentral noch zu bestimmenden Räumen (vorzugsweise Eltern-Kind-Zimmer</w:t>
      </w:r>
      <w:r w:rsidR="009C29F3">
        <w:t>n</w:t>
      </w:r>
      <w:r>
        <w:t xml:space="preserve">) stattfinden. </w:t>
      </w:r>
      <w:r w:rsidR="009C29F3">
        <w:t>D</w:t>
      </w:r>
      <w:r>
        <w:t xml:space="preserve">ie Geschäftsführungen der Fakultäten </w:t>
      </w:r>
      <w:r w:rsidR="009C29F3">
        <w:t xml:space="preserve">sollen </w:t>
      </w:r>
      <w:r>
        <w:t xml:space="preserve">hinsichtlich der Verantwortlichkeiten für die Organisation der Kinderbetreuung einbezogen werden. </w:t>
      </w:r>
      <w:r w:rsidR="00770F3C">
        <w:t xml:space="preserve">Der bestehende Buchungsprozess für Veranstaltungskinderbetreuung </w:t>
      </w:r>
      <w:r w:rsidR="009C29F3">
        <w:t>lässt</w:t>
      </w:r>
      <w:r w:rsidR="00770F3C">
        <w:t xml:space="preserve"> sich </w:t>
      </w:r>
      <w:r w:rsidR="009C29F3">
        <w:t>o</w:t>
      </w:r>
      <w:r w:rsidR="00770F3C">
        <w:t xml:space="preserve">hne weiteres auf das Pilotangebot ausweiten. Das Familienbüro wird mit dem Kooperationspartner </w:t>
      </w:r>
      <w:proofErr w:type="spellStart"/>
      <w:r w:rsidR="00770F3C">
        <w:t>KidsMobil</w:t>
      </w:r>
      <w:proofErr w:type="spellEnd"/>
      <w:r w:rsidR="00770F3C">
        <w:t xml:space="preserve"> die Möglichkeiten der Umsetzung des Piloten besprechen. </w:t>
      </w:r>
    </w:p>
    <w:p w:rsidR="00F858D8" w:rsidRDefault="00F858D8" w:rsidP="00F858D8">
      <w:r>
        <w:rPr>
          <w:b/>
        </w:rPr>
        <w:t>5</w:t>
      </w:r>
      <w:r w:rsidR="000F5AE7" w:rsidRPr="000F5AE7">
        <w:rPr>
          <w:b/>
        </w:rPr>
        <w:t xml:space="preserve">. Ständige TOPs </w:t>
      </w:r>
      <w:r w:rsidR="000F5AE7" w:rsidRPr="000F5AE7">
        <w:rPr>
          <w:b/>
        </w:rPr>
        <w:br/>
      </w:r>
      <w:r>
        <w:rPr>
          <w:b/>
        </w:rPr>
        <w:t>5</w:t>
      </w:r>
      <w:r w:rsidR="000F5AE7" w:rsidRPr="000F5AE7">
        <w:rPr>
          <w:b/>
        </w:rPr>
        <w:t xml:space="preserve">.1. Spielplatz/KiTa Adlershof </w:t>
      </w:r>
      <w:r w:rsidR="000F5AE7">
        <w:rPr>
          <w:b/>
        </w:rPr>
        <w:br/>
      </w:r>
      <w:r w:rsidR="000F5AE7">
        <w:t>Keine Berichte.</w:t>
      </w:r>
      <w:r w:rsidR="008B11D3">
        <w:br/>
      </w:r>
      <w:r w:rsidR="000F5AE7" w:rsidRPr="000F5AE7">
        <w:rPr>
          <w:b/>
        </w:rPr>
        <w:br/>
      </w:r>
      <w:r>
        <w:rPr>
          <w:b/>
        </w:rPr>
        <w:t>5</w:t>
      </w:r>
      <w:r w:rsidR="000F5AE7" w:rsidRPr="000F5AE7">
        <w:rPr>
          <w:b/>
        </w:rPr>
        <w:t xml:space="preserve">.2. Kontakthalteprogramm </w:t>
      </w:r>
      <w:r w:rsidR="000F5AE7">
        <w:rPr>
          <w:b/>
        </w:rPr>
        <w:br/>
      </w:r>
      <w:r w:rsidR="000F5AE7" w:rsidRPr="000F5AE7">
        <w:t xml:space="preserve">Keine Berichte. </w:t>
      </w:r>
      <w:r w:rsidR="000F5AE7" w:rsidRPr="000F5AE7">
        <w:br/>
      </w:r>
      <w:r w:rsidR="008B11D3">
        <w:rPr>
          <w:b/>
        </w:rPr>
        <w:br/>
      </w:r>
      <w:r>
        <w:rPr>
          <w:b/>
        </w:rPr>
        <w:t>5</w:t>
      </w:r>
      <w:r w:rsidR="000F5AE7" w:rsidRPr="000F5AE7">
        <w:rPr>
          <w:b/>
        </w:rPr>
        <w:t xml:space="preserve">.3. Umsetzung </w:t>
      </w:r>
      <w:proofErr w:type="spellStart"/>
      <w:r w:rsidR="000F5AE7" w:rsidRPr="000F5AE7">
        <w:rPr>
          <w:b/>
        </w:rPr>
        <w:t>fgh</w:t>
      </w:r>
      <w:proofErr w:type="spellEnd"/>
      <w:r w:rsidR="000F5AE7" w:rsidRPr="000F5AE7">
        <w:rPr>
          <w:b/>
        </w:rPr>
        <w:t>/Vorbereitung Begleitkreis</w:t>
      </w:r>
    </w:p>
    <w:p w:rsidR="00796332" w:rsidRDefault="00EF4335" w:rsidP="00CC7E47">
      <w:r>
        <w:t xml:space="preserve">Eine </w:t>
      </w:r>
      <w:r w:rsidR="00F858D8">
        <w:t xml:space="preserve">Begleitkreissitzung </w:t>
      </w:r>
      <w:r>
        <w:t xml:space="preserve">findet </w:t>
      </w:r>
      <w:r w:rsidR="00F858D8">
        <w:t>am Montag, dem 10.6., von 14-15.30 Uhr</w:t>
      </w:r>
      <w:r w:rsidR="00410EE7">
        <w:t xml:space="preserve"> </w:t>
      </w:r>
      <w:r w:rsidR="00F858D8">
        <w:t>(Zoom)</w:t>
      </w:r>
      <w:r>
        <w:t xml:space="preserve"> statt. Es sollen der </w:t>
      </w:r>
      <w:r w:rsidR="00410EE7">
        <w:t xml:space="preserve">aktuelle </w:t>
      </w:r>
      <w:r>
        <w:t xml:space="preserve">Stand </w:t>
      </w:r>
      <w:r w:rsidR="00410EE7">
        <w:t>der Umsetzung des Handlungsprogramm</w:t>
      </w:r>
      <w:r>
        <w:t>s</w:t>
      </w:r>
      <w:r w:rsidR="00410EE7">
        <w:t xml:space="preserve"> sowie weitere Schritte</w:t>
      </w:r>
      <w:r>
        <w:t xml:space="preserve"> besprochen werden. Eine </w:t>
      </w:r>
      <w:r w:rsidR="00F858D8">
        <w:t>Einla</w:t>
      </w:r>
      <w:r>
        <w:t xml:space="preserve">dung wird demnächst </w:t>
      </w:r>
      <w:r w:rsidR="00F858D8">
        <w:t xml:space="preserve">auch an </w:t>
      </w:r>
      <w:r>
        <w:t xml:space="preserve">die </w:t>
      </w:r>
      <w:r w:rsidR="00F858D8">
        <w:t>Mitglieder der KFH</w:t>
      </w:r>
      <w:r>
        <w:t xml:space="preserve"> verschickt</w:t>
      </w:r>
      <w:r w:rsidR="00F858D8">
        <w:t xml:space="preserve">. </w:t>
      </w:r>
    </w:p>
    <w:p w:rsidR="009C29F3" w:rsidRDefault="000F5AE7" w:rsidP="00632E28">
      <w:r w:rsidRPr="000F5AE7">
        <w:rPr>
          <w:b/>
        </w:rPr>
        <w:t>6. Sonstiges</w:t>
      </w:r>
      <w:r w:rsidR="006040F2">
        <w:rPr>
          <w:b/>
        </w:rPr>
        <w:br/>
      </w:r>
      <w:r w:rsidR="009C29F3">
        <w:t xml:space="preserve">Die KFH begrüßt Nike Bartz als neues studentisches Mitglied. </w:t>
      </w:r>
    </w:p>
    <w:p w:rsidR="00541BEB" w:rsidRDefault="00541BEB" w:rsidP="00632E28">
      <w:r>
        <w:t>A</w:t>
      </w:r>
      <w:r w:rsidR="00B02820">
        <w:t xml:space="preserve">us der AG NTA </w:t>
      </w:r>
      <w:r>
        <w:t xml:space="preserve">wird berichtet, dass Herr Ley einen Entwurf für eine Handreichung für Lehrende und Prüfungsausschüsse erarbeitet hat, der nun im Familienbüro zur Überarbeitung liegt. Dann soll er der AG und im Anschluss der KFH und der KBH vorgestellt werden. </w:t>
      </w:r>
    </w:p>
    <w:p w:rsidR="00796332" w:rsidRPr="00796332" w:rsidRDefault="00796332" w:rsidP="00CC7E47">
      <w:pPr>
        <w:rPr>
          <w:u w:val="single"/>
        </w:rPr>
      </w:pPr>
      <w:r w:rsidRPr="00796332">
        <w:rPr>
          <w:u w:val="single"/>
        </w:rPr>
        <w:t>Nächste</w:t>
      </w:r>
      <w:r w:rsidR="007616F0">
        <w:rPr>
          <w:u w:val="single"/>
        </w:rPr>
        <w:t>r</w:t>
      </w:r>
      <w:r w:rsidRPr="00796332">
        <w:rPr>
          <w:u w:val="single"/>
        </w:rPr>
        <w:t xml:space="preserve"> Termin</w:t>
      </w:r>
      <w:r w:rsidRPr="00AB3842">
        <w:t xml:space="preserve">: </w:t>
      </w:r>
      <w:r w:rsidR="00AB3842" w:rsidRPr="00AB3842">
        <w:t>27.5., 8.30 Uhr</w:t>
      </w:r>
      <w:r w:rsidR="00632E28" w:rsidRPr="00AB3842">
        <w:br/>
      </w:r>
    </w:p>
    <w:sectPr w:rsidR="00796332" w:rsidRPr="007963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A3E1A"/>
    <w:multiLevelType w:val="hybridMultilevel"/>
    <w:tmpl w:val="C1068EDA"/>
    <w:lvl w:ilvl="0" w:tplc="4EE4FA8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E7"/>
    <w:rsid w:val="00042377"/>
    <w:rsid w:val="000D42DF"/>
    <w:rsid w:val="000F5AE7"/>
    <w:rsid w:val="001007AF"/>
    <w:rsid w:val="00137926"/>
    <w:rsid w:val="00187B9B"/>
    <w:rsid w:val="001D369B"/>
    <w:rsid w:val="00203881"/>
    <w:rsid w:val="00282D07"/>
    <w:rsid w:val="002D1310"/>
    <w:rsid w:val="00410EE7"/>
    <w:rsid w:val="00442373"/>
    <w:rsid w:val="004652D9"/>
    <w:rsid w:val="004F21C1"/>
    <w:rsid w:val="00541BEB"/>
    <w:rsid w:val="00563D66"/>
    <w:rsid w:val="005A16AD"/>
    <w:rsid w:val="006040F2"/>
    <w:rsid w:val="00632E28"/>
    <w:rsid w:val="006B4F0B"/>
    <w:rsid w:val="007616F0"/>
    <w:rsid w:val="00770F3C"/>
    <w:rsid w:val="00796332"/>
    <w:rsid w:val="007D67B4"/>
    <w:rsid w:val="007F0CBD"/>
    <w:rsid w:val="007F5F5F"/>
    <w:rsid w:val="00814C86"/>
    <w:rsid w:val="0083276D"/>
    <w:rsid w:val="00853A44"/>
    <w:rsid w:val="00881F1E"/>
    <w:rsid w:val="008B11D3"/>
    <w:rsid w:val="009135D8"/>
    <w:rsid w:val="009C29F3"/>
    <w:rsid w:val="00A85213"/>
    <w:rsid w:val="00AB3842"/>
    <w:rsid w:val="00B02820"/>
    <w:rsid w:val="00B25091"/>
    <w:rsid w:val="00BC78B1"/>
    <w:rsid w:val="00CC7E47"/>
    <w:rsid w:val="00D53FBF"/>
    <w:rsid w:val="00DC5496"/>
    <w:rsid w:val="00E43A1B"/>
    <w:rsid w:val="00E571F8"/>
    <w:rsid w:val="00EF4335"/>
    <w:rsid w:val="00F167F6"/>
    <w:rsid w:val="00F753F3"/>
    <w:rsid w:val="00F858D8"/>
    <w:rsid w:val="00F94982"/>
    <w:rsid w:val="00F956A9"/>
    <w:rsid w:val="00FB4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9365A-1DCF-4F09-BB9F-45FBAD12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5A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Familienbüro</dc:creator>
  <cp:keywords/>
  <dc:description/>
  <cp:lastModifiedBy>Olga Klappert</cp:lastModifiedBy>
  <cp:revision>13</cp:revision>
  <dcterms:created xsi:type="dcterms:W3CDTF">2024-04-26T09:03:00Z</dcterms:created>
  <dcterms:modified xsi:type="dcterms:W3CDTF">2024-06-25T09:33:00Z</dcterms:modified>
</cp:coreProperties>
</file>